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4B" w:rsidRDefault="00140891">
      <w:pPr>
        <w:pStyle w:val="10"/>
        <w:keepNext/>
        <w:keepLines/>
        <w:shd w:val="clear" w:color="auto" w:fill="auto"/>
        <w:spacing w:after="969"/>
        <w:ind w:right="460"/>
      </w:pPr>
      <w:bookmarkStart w:id="0" w:name="bookmark0"/>
      <w:bookmarkStart w:id="1" w:name="_GoBack"/>
      <w:bookmarkEnd w:id="1"/>
      <w:r>
        <w:t>Отчет Ревизионной комиссии КИЗ</w:t>
      </w:r>
      <w:r>
        <w:br/>
        <w:t>о проверке финансово-хозяйственной деятельности кооператива</w:t>
      </w:r>
      <w:r>
        <w:br/>
        <w:t>за период с 01 января 2015 г. по 31 декабря 2015 г.</w:t>
      </w:r>
      <w:bookmarkEnd w:id="0"/>
    </w:p>
    <w:p w:rsidR="00FC634B" w:rsidRDefault="00140891">
      <w:pPr>
        <w:pStyle w:val="20"/>
        <w:shd w:val="clear" w:color="auto" w:fill="auto"/>
        <w:spacing w:before="0" w:after="113" w:line="240" w:lineRule="exact"/>
        <w:ind w:firstLine="0"/>
      </w:pPr>
      <w:r>
        <w:t>30.04.2015г.</w:t>
      </w:r>
    </w:p>
    <w:p w:rsidR="00FC634B" w:rsidRDefault="00140891">
      <w:pPr>
        <w:pStyle w:val="20"/>
        <w:shd w:val="clear" w:color="auto" w:fill="auto"/>
        <w:spacing w:before="0" w:after="64" w:line="326" w:lineRule="exact"/>
        <w:ind w:firstLine="0"/>
        <w:jc w:val="both"/>
      </w:pPr>
      <w:r>
        <w:t>В порядке исполнения обязанностей ревизионной комиссией КИЗ «Зеленая роща -1», преду</w:t>
      </w:r>
      <w:r>
        <w:softHyphen/>
        <w:t xml:space="preserve">смотренных </w:t>
      </w:r>
      <w:r>
        <w:t>Уставом и Положением о ревизионной комиссии Кооператива индивидуальных застройщиков «Зеленая Роща -1» (далее Кооператив), проведены проверки финансово</w:t>
      </w:r>
      <w:r>
        <w:softHyphen/>
        <w:t>хозяйственной деятельности Кооператива по итогам работы в 2015 году (первая проверка в период с 24.08.201</w:t>
      </w:r>
      <w:r>
        <w:t>5 по 30.09.2015г. и вторая проверка в период с 01.04.2016 по 30.04.2016г.).</w:t>
      </w:r>
    </w:p>
    <w:p w:rsidR="00FC634B" w:rsidRDefault="00140891">
      <w:pPr>
        <w:pStyle w:val="20"/>
        <w:shd w:val="clear" w:color="auto" w:fill="auto"/>
        <w:spacing w:before="0" w:after="125" w:line="322" w:lineRule="exact"/>
        <w:ind w:firstLine="0"/>
        <w:jc w:val="both"/>
      </w:pPr>
      <w:r>
        <w:t>Проверка заключалась в изучении полноты, правильности и достоверности раскрытия в фи</w:t>
      </w:r>
      <w:r>
        <w:softHyphen/>
        <w:t>нансовой отчетности Кооператива, информации о его финансово-хозяйственной деятельно</w:t>
      </w:r>
      <w:r>
        <w:softHyphen/>
        <w:t>сти, оценки</w:t>
      </w:r>
      <w:r>
        <w:t xml:space="preserve"> принципов и методов бухгалтерского и управленческого учета.</w:t>
      </w:r>
    </w:p>
    <w:p w:rsidR="00FC634B" w:rsidRDefault="00140891">
      <w:pPr>
        <w:pStyle w:val="20"/>
        <w:shd w:val="clear" w:color="auto" w:fill="auto"/>
        <w:spacing w:before="0" w:after="95" w:line="240" w:lineRule="exact"/>
        <w:ind w:firstLine="0"/>
        <w:jc w:val="both"/>
      </w:pPr>
      <w:r>
        <w:t>Методы проверки:</w:t>
      </w:r>
    </w:p>
    <w:p w:rsidR="00FC634B" w:rsidRDefault="00140891">
      <w:pPr>
        <w:pStyle w:val="20"/>
        <w:shd w:val="clear" w:color="auto" w:fill="auto"/>
        <w:spacing w:before="0" w:after="52" w:line="331" w:lineRule="exact"/>
        <w:ind w:firstLine="0"/>
        <w:jc w:val="both"/>
      </w:pPr>
      <w:r>
        <w:t>При проведении контрольно-ревизионных мероприятий использовался метод выборочной экспертной проверки документов, критерии существенности определены ревизионной ко</w:t>
      </w:r>
      <w:r>
        <w:softHyphen/>
        <w:t>миссией самосто</w:t>
      </w:r>
      <w:r>
        <w:t>ятельно. Дополнительно при оценке отдельных вопросов использовался ме</w:t>
      </w:r>
      <w:r>
        <w:softHyphen/>
        <w:t>тод анализа и сопоставления результата с отчетными данными предыдущих периодов.</w:t>
      </w:r>
    </w:p>
    <w:p w:rsidR="00FC634B" w:rsidRDefault="00140891">
      <w:pPr>
        <w:pStyle w:val="20"/>
        <w:shd w:val="clear" w:color="auto" w:fill="auto"/>
        <w:spacing w:before="0" w:after="141" w:line="341" w:lineRule="exact"/>
        <w:ind w:firstLine="0"/>
        <w:jc w:val="both"/>
      </w:pPr>
      <w:r>
        <w:t>Информационной базой проведения проверки являлась финансовая и бухгалтерская доку</w:t>
      </w:r>
      <w:r>
        <w:softHyphen/>
        <w:t>ментация за 2015г.</w:t>
      </w:r>
    </w:p>
    <w:p w:rsidR="00FC634B" w:rsidRDefault="00140891">
      <w:pPr>
        <w:pStyle w:val="20"/>
        <w:shd w:val="clear" w:color="auto" w:fill="auto"/>
        <w:spacing w:before="0" w:after="0" w:line="240" w:lineRule="exact"/>
        <w:ind w:firstLine="0"/>
        <w:jc w:val="both"/>
      </w:pPr>
      <w:r>
        <w:t>Прове</w:t>
      </w:r>
      <w:r>
        <w:t>рка осуществлялась по следующим направлениям:</w:t>
      </w:r>
    </w:p>
    <w:p w:rsidR="00FC634B" w:rsidRDefault="00140891">
      <w:pPr>
        <w:pStyle w:val="20"/>
        <w:shd w:val="clear" w:color="auto" w:fill="auto"/>
        <w:spacing w:before="0" w:after="0" w:line="346" w:lineRule="exact"/>
        <w:ind w:left="440" w:firstLine="0"/>
        <w:jc w:val="left"/>
      </w:pPr>
      <w:r>
        <w:rPr>
          <w:rStyle w:val="21"/>
        </w:rPr>
        <w:t>У</w:t>
      </w:r>
      <w:r>
        <w:t xml:space="preserve"> анализ финансового положения и эффективности деятельности Кооператива;</w:t>
      </w:r>
    </w:p>
    <w:p w:rsidR="00FC634B" w:rsidRDefault="00140891">
      <w:pPr>
        <w:pStyle w:val="20"/>
        <w:shd w:val="clear" w:color="auto" w:fill="auto"/>
        <w:spacing w:before="0" w:after="0" w:line="346" w:lineRule="exact"/>
        <w:ind w:left="440" w:firstLine="0"/>
        <w:jc w:val="left"/>
      </w:pPr>
      <w:r>
        <w:rPr>
          <w:rStyle w:val="21"/>
        </w:rPr>
        <w:t>У</w:t>
      </w:r>
      <w:r>
        <w:t xml:space="preserve"> анализ производственно-хозяйственной деятельности Кооператива,</w:t>
      </w:r>
    </w:p>
    <w:p w:rsidR="00FC634B" w:rsidRDefault="00140891">
      <w:pPr>
        <w:pStyle w:val="20"/>
        <w:shd w:val="clear" w:color="auto" w:fill="auto"/>
        <w:spacing w:before="0" w:after="0" w:line="346" w:lineRule="exact"/>
        <w:ind w:firstLine="0"/>
        <w:jc w:val="both"/>
      </w:pPr>
      <w:r>
        <w:t xml:space="preserve">Для проверки должностными лицами Кооператива были предоставлены </w:t>
      </w:r>
      <w:r>
        <w:t>следующие доку</w:t>
      </w:r>
      <w:r>
        <w:softHyphen/>
        <w:t>менты:</w:t>
      </w:r>
    </w:p>
    <w:p w:rsidR="00FC634B" w:rsidRDefault="00140891">
      <w:pPr>
        <w:pStyle w:val="20"/>
        <w:shd w:val="clear" w:color="auto" w:fill="auto"/>
        <w:spacing w:before="0" w:after="0" w:line="326" w:lineRule="exact"/>
        <w:ind w:left="440" w:firstLine="0"/>
        <w:jc w:val="left"/>
      </w:pPr>
      <w:r>
        <w:rPr>
          <w:rStyle w:val="21"/>
        </w:rPr>
        <w:t>У</w:t>
      </w:r>
      <w:r>
        <w:t xml:space="preserve"> Учредительные документы Кооператива.</w:t>
      </w:r>
    </w:p>
    <w:p w:rsidR="00FC634B" w:rsidRDefault="00140891">
      <w:pPr>
        <w:pStyle w:val="20"/>
        <w:shd w:val="clear" w:color="auto" w:fill="auto"/>
        <w:spacing w:before="0" w:after="0" w:line="326" w:lineRule="exact"/>
        <w:ind w:left="440" w:right="1080" w:firstLine="0"/>
        <w:jc w:val="left"/>
      </w:pPr>
      <w:r>
        <w:rPr>
          <w:rStyle w:val="21"/>
        </w:rPr>
        <w:t>У</w:t>
      </w:r>
      <w:r>
        <w:t xml:space="preserve"> Годовой отчет Кооператива за 2014 </w:t>
      </w:r>
      <w:r>
        <w:rPr>
          <w:rStyle w:val="21"/>
        </w:rPr>
        <w:t>У</w:t>
      </w:r>
      <w:r>
        <w:t xml:space="preserve"> Бухгалтерская отчетность Кооператива за 2015 год.</w:t>
      </w:r>
    </w:p>
    <w:p w:rsidR="00FC634B" w:rsidRDefault="00140891">
      <w:pPr>
        <w:pStyle w:val="20"/>
        <w:shd w:val="clear" w:color="auto" w:fill="auto"/>
        <w:spacing w:before="0" w:after="0" w:line="326" w:lineRule="exact"/>
        <w:ind w:left="440" w:firstLine="0"/>
        <w:jc w:val="left"/>
      </w:pPr>
      <w:r>
        <w:rPr>
          <w:rStyle w:val="21"/>
        </w:rPr>
        <w:t>У</w:t>
      </w:r>
      <w:r>
        <w:t xml:space="preserve"> Учетная политика Кооператива на 2015 год.</w:t>
      </w:r>
    </w:p>
    <w:p w:rsidR="00FC634B" w:rsidRDefault="00140891">
      <w:pPr>
        <w:pStyle w:val="20"/>
        <w:shd w:val="clear" w:color="auto" w:fill="auto"/>
        <w:spacing w:before="0" w:after="0" w:line="326" w:lineRule="exact"/>
        <w:ind w:left="440" w:firstLine="0"/>
        <w:jc w:val="left"/>
      </w:pPr>
      <w:r>
        <w:rPr>
          <w:rStyle w:val="21"/>
        </w:rPr>
        <w:t>У</w:t>
      </w:r>
      <w:r>
        <w:t xml:space="preserve"> Бюджет Кооператива на 2015 года.</w:t>
      </w:r>
    </w:p>
    <w:p w:rsidR="00FC634B" w:rsidRDefault="00140891">
      <w:pPr>
        <w:pStyle w:val="20"/>
        <w:shd w:val="clear" w:color="auto" w:fill="auto"/>
        <w:spacing w:before="0" w:after="0" w:line="331" w:lineRule="exact"/>
        <w:ind w:firstLine="0"/>
        <w:jc w:val="both"/>
      </w:pPr>
      <w:r>
        <w:t>При проверке были использова</w:t>
      </w:r>
      <w:r>
        <w:t>ны:</w:t>
      </w:r>
    </w:p>
    <w:p w:rsidR="00FC634B" w:rsidRDefault="00140891">
      <w:pPr>
        <w:pStyle w:val="20"/>
        <w:shd w:val="clear" w:color="auto" w:fill="auto"/>
        <w:spacing w:before="0" w:after="0" w:line="331" w:lineRule="exact"/>
        <w:ind w:left="440" w:firstLine="0"/>
        <w:jc w:val="left"/>
      </w:pPr>
      <w:r>
        <w:rPr>
          <w:rStyle w:val="21"/>
        </w:rPr>
        <w:t>У</w:t>
      </w:r>
      <w:r>
        <w:t xml:space="preserve"> Первичные бухгалтерские и финансовые документы.</w:t>
      </w:r>
    </w:p>
    <w:p w:rsidR="00FC634B" w:rsidRDefault="00140891">
      <w:pPr>
        <w:pStyle w:val="20"/>
        <w:shd w:val="clear" w:color="auto" w:fill="auto"/>
        <w:spacing w:before="0" w:after="0" w:line="331" w:lineRule="exact"/>
        <w:ind w:left="440" w:firstLine="0"/>
        <w:jc w:val="left"/>
      </w:pPr>
      <w:r>
        <w:rPr>
          <w:rStyle w:val="21"/>
        </w:rPr>
        <w:t>У</w:t>
      </w:r>
      <w:r>
        <w:t xml:space="preserve"> Учетная политика Кооператива.</w:t>
      </w:r>
    </w:p>
    <w:p w:rsidR="00FC634B" w:rsidRDefault="00140891">
      <w:pPr>
        <w:pStyle w:val="20"/>
        <w:shd w:val="clear" w:color="auto" w:fill="auto"/>
        <w:spacing w:before="0" w:after="0" w:line="331" w:lineRule="exact"/>
        <w:ind w:left="440" w:firstLine="0"/>
        <w:jc w:val="left"/>
      </w:pPr>
      <w:r>
        <w:rPr>
          <w:rStyle w:val="21"/>
        </w:rPr>
        <w:t>У</w:t>
      </w:r>
      <w:r>
        <w:t xml:space="preserve"> Система учета и контроля активов Кооператива.</w:t>
      </w:r>
    </w:p>
    <w:p w:rsidR="00FC634B" w:rsidRDefault="00140891">
      <w:pPr>
        <w:pStyle w:val="20"/>
        <w:shd w:val="clear" w:color="auto" w:fill="auto"/>
        <w:spacing w:before="0" w:after="133" w:line="331" w:lineRule="exact"/>
        <w:ind w:left="440" w:firstLine="0"/>
      </w:pPr>
      <w:r>
        <w:rPr>
          <w:rStyle w:val="21"/>
        </w:rPr>
        <w:t>У</w:t>
      </w:r>
      <w:r>
        <w:t xml:space="preserve"> Структура Кооператива, информация о структурных подразделениях, о системе по оплаты труда и премирования, закрепленной в нормативных документах Кооператива.</w:t>
      </w:r>
    </w:p>
    <w:p w:rsidR="00FC634B" w:rsidRDefault="00140891">
      <w:pPr>
        <w:pStyle w:val="20"/>
        <w:shd w:val="clear" w:color="auto" w:fill="auto"/>
        <w:spacing w:before="0" w:after="192" w:line="240" w:lineRule="exact"/>
        <w:ind w:firstLine="0"/>
        <w:jc w:val="both"/>
      </w:pPr>
      <w:r>
        <w:t>В процессе ревизионной проверки комиссией были затронуты следующие вопросы:</w:t>
      </w:r>
    </w:p>
    <w:p w:rsidR="00FC634B" w:rsidRDefault="00140891">
      <w:pPr>
        <w:pStyle w:val="30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240" w:lineRule="exact"/>
      </w:pPr>
      <w:r>
        <w:t>Проверка в сфере оказа</w:t>
      </w:r>
      <w:r>
        <w:t>ния услуг (выполнения работ).</w:t>
      </w:r>
    </w:p>
    <w:p w:rsidR="00FC634B" w:rsidRDefault="00140891">
      <w:pPr>
        <w:pStyle w:val="20"/>
        <w:shd w:val="clear" w:color="auto" w:fill="auto"/>
        <w:spacing w:before="0" w:after="0" w:line="331" w:lineRule="exact"/>
        <w:ind w:firstLine="0"/>
        <w:jc w:val="both"/>
      </w:pPr>
      <w:r>
        <w:t xml:space="preserve">Проверка договоров с потребителями услуг (выборочно), наличие внутренних нормативных </w:t>
      </w:r>
      <w:r>
        <w:lastRenderedPageBreak/>
        <w:t>документов по оказанию услуг, в том числе ведение договорной и претензионной работы.</w:t>
      </w:r>
    </w:p>
    <w:p w:rsidR="00FC634B" w:rsidRDefault="00140891">
      <w:pPr>
        <w:pStyle w:val="30"/>
        <w:numPr>
          <w:ilvl w:val="0"/>
          <w:numId w:val="1"/>
        </w:numPr>
        <w:shd w:val="clear" w:color="auto" w:fill="auto"/>
        <w:tabs>
          <w:tab w:val="left" w:pos="310"/>
        </w:tabs>
        <w:spacing w:before="0" w:line="331" w:lineRule="exact"/>
      </w:pPr>
      <w:r>
        <w:t>Проверка в сфере использования трудовых ресурсов, средст</w:t>
      </w:r>
      <w:r>
        <w:t>в на оплату труда и премиро</w:t>
      </w:r>
      <w:r>
        <w:softHyphen/>
        <w:t>вание.</w:t>
      </w:r>
    </w:p>
    <w:p w:rsidR="00FC634B" w:rsidRDefault="00140891">
      <w:pPr>
        <w:pStyle w:val="20"/>
        <w:shd w:val="clear" w:color="auto" w:fill="auto"/>
        <w:spacing w:before="0" w:after="0" w:line="331" w:lineRule="exact"/>
        <w:ind w:firstLine="0"/>
        <w:jc w:val="both"/>
      </w:pPr>
      <w:r>
        <w:t>Использование фонда оплаты труда, наличие должностных инструкций, положений о под</w:t>
      </w:r>
      <w:r>
        <w:softHyphen/>
        <w:t>разделениях, организационной структуры, и иных внутренних документов.</w:t>
      </w:r>
    </w:p>
    <w:p w:rsidR="00FC634B" w:rsidRDefault="00140891">
      <w:pPr>
        <w:pStyle w:val="3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331" w:lineRule="exact"/>
      </w:pPr>
      <w:r>
        <w:t>Проверка в сфере сохранности товарно-материальных ценностей.</w:t>
      </w:r>
    </w:p>
    <w:p w:rsidR="00FC634B" w:rsidRDefault="00140891">
      <w:pPr>
        <w:pStyle w:val="20"/>
        <w:shd w:val="clear" w:color="auto" w:fill="auto"/>
        <w:spacing w:before="0" w:after="0" w:line="331" w:lineRule="exact"/>
        <w:ind w:firstLine="0"/>
        <w:jc w:val="both"/>
      </w:pPr>
      <w:r>
        <w:t xml:space="preserve">Наличие </w:t>
      </w:r>
      <w:r>
        <w:t>договоров о материальной ответственности, соблюдение порядка хранения, учета и контроля за их использованием, своевременность и полнота проведения инвентаризации, правильности определения результатов инвентаризации и отражения их в бухгалтерском учете.</w:t>
      </w:r>
    </w:p>
    <w:p w:rsidR="00FC634B" w:rsidRDefault="00140891">
      <w:pPr>
        <w:pStyle w:val="3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331" w:lineRule="exact"/>
      </w:pPr>
      <w:r>
        <w:t>Проверка в сфере использования и сохранности основных средств.</w:t>
      </w:r>
    </w:p>
    <w:p w:rsidR="00FC634B" w:rsidRDefault="00140891">
      <w:pPr>
        <w:pStyle w:val="20"/>
        <w:shd w:val="clear" w:color="auto" w:fill="auto"/>
        <w:spacing w:before="0" w:after="0" w:line="331" w:lineRule="exact"/>
        <w:ind w:firstLine="0"/>
        <w:jc w:val="both"/>
      </w:pPr>
      <w:r>
        <w:t>Проверка основных средств (выборочно) на предмет соответствия фактического наличия - данным бухгалтерского учета, проверка выбытия основных средств, обоснованность опера</w:t>
      </w:r>
      <w:r>
        <w:softHyphen/>
        <w:t>ций.</w:t>
      </w:r>
    </w:p>
    <w:p w:rsidR="00FC634B" w:rsidRDefault="00140891">
      <w:pPr>
        <w:pStyle w:val="3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331" w:lineRule="exact"/>
      </w:pPr>
      <w:r>
        <w:t>Проверка в сфере о</w:t>
      </w:r>
      <w:r>
        <w:t>формления прав собственности на объекты недвижимости.</w:t>
      </w:r>
    </w:p>
    <w:p w:rsidR="00FC634B" w:rsidRDefault="00140891">
      <w:pPr>
        <w:pStyle w:val="20"/>
        <w:shd w:val="clear" w:color="auto" w:fill="auto"/>
        <w:spacing w:before="0" w:after="0" w:line="331" w:lineRule="exact"/>
        <w:ind w:firstLine="0"/>
        <w:jc w:val="both"/>
      </w:pPr>
      <w:r>
        <w:t>Проверка проводимых работ Кооперативом по регистрации прав собственности на закончен</w:t>
      </w:r>
      <w:r>
        <w:softHyphen/>
        <w:t>ные строительством и приобретенные объекты, а так же по кадастровому учету земель и оформление прав собственности.</w:t>
      </w:r>
    </w:p>
    <w:p w:rsidR="00FC634B" w:rsidRDefault="00140891">
      <w:pPr>
        <w:pStyle w:val="3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331" w:lineRule="exact"/>
      </w:pPr>
      <w:r>
        <w:t>Пр</w:t>
      </w:r>
      <w:r>
        <w:t>оверка состояния бухгалтерского учета и внутреннего контроля.</w:t>
      </w:r>
    </w:p>
    <w:p w:rsidR="00FC634B" w:rsidRDefault="00140891">
      <w:pPr>
        <w:pStyle w:val="20"/>
        <w:shd w:val="clear" w:color="auto" w:fill="auto"/>
        <w:spacing w:before="0" w:after="0" w:line="331" w:lineRule="exact"/>
        <w:ind w:firstLine="0"/>
        <w:jc w:val="both"/>
      </w:pPr>
      <w:r>
        <w:t>Проверка кассовой и авансовой дисциплины, а так же отражения в учете операций с основ</w:t>
      </w:r>
      <w:r>
        <w:softHyphen/>
        <w:t>ными средствами; операций по счетам в банках; с товарно-материальными ценностями; рас</w:t>
      </w:r>
      <w:r>
        <w:softHyphen/>
        <w:t>четов с дебиторами и к</w:t>
      </w:r>
      <w:r>
        <w:t>редиторами; расчетов с бюджетом и внебюджетными фондами; со</w:t>
      </w:r>
      <w:r>
        <w:softHyphen/>
        <w:t>вершенствование и автоматизации бухгалтерского и управленческого учета;</w:t>
      </w:r>
    </w:p>
    <w:p w:rsidR="00FC634B" w:rsidRDefault="00140891">
      <w:pPr>
        <w:pStyle w:val="3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331" w:lineRule="exact"/>
      </w:pPr>
      <w:r>
        <w:t>Проверка соблюдения действующего законодательства при осуществлении закупок.</w:t>
      </w:r>
    </w:p>
    <w:p w:rsidR="00FC634B" w:rsidRDefault="00140891">
      <w:pPr>
        <w:pStyle w:val="30"/>
        <w:numPr>
          <w:ilvl w:val="0"/>
          <w:numId w:val="1"/>
        </w:numPr>
        <w:shd w:val="clear" w:color="auto" w:fill="auto"/>
        <w:tabs>
          <w:tab w:val="left" w:pos="301"/>
        </w:tabs>
        <w:spacing w:before="0" w:line="331" w:lineRule="exact"/>
      </w:pPr>
      <w:r>
        <w:t>Проверка в сфере выполнения бюджета КИЗ «Зелена</w:t>
      </w:r>
      <w:r>
        <w:t>я Роща -1», использовании прибыли и финансового состояния.</w:t>
      </w:r>
    </w:p>
    <w:p w:rsidR="00FC634B" w:rsidRDefault="00140891">
      <w:pPr>
        <w:pStyle w:val="3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56" w:line="331" w:lineRule="exact"/>
      </w:pPr>
      <w:r>
        <w:t>Контроль за использованием в работе Кооператива рекомендаций Ревизионной комиссии и Независимой аудиторской компании, указанных в отчетах за предыдущие периоды рабо</w:t>
      </w:r>
      <w:r>
        <w:softHyphen/>
        <w:t>ты Кооператива.</w:t>
      </w:r>
    </w:p>
    <w:p w:rsidR="00FC634B" w:rsidRDefault="00140891">
      <w:pPr>
        <w:pStyle w:val="30"/>
        <w:shd w:val="clear" w:color="auto" w:fill="auto"/>
        <w:spacing w:before="0" w:line="336" w:lineRule="exact"/>
        <w:sectPr w:rsidR="00FC634B">
          <w:footerReference w:type="default" r:id="rId8"/>
          <w:footerReference w:type="first" r:id="rId9"/>
          <w:pgSz w:w="11900" w:h="16840"/>
          <w:pgMar w:top="840" w:right="828" w:bottom="1801" w:left="1193" w:header="0" w:footer="3" w:gutter="0"/>
          <w:cols w:space="720"/>
          <w:noEndnote/>
          <w:titlePg/>
          <w:docGrid w:linePitch="360"/>
        </w:sectPr>
      </w:pPr>
      <w:r>
        <w:t xml:space="preserve">По итогам проведенного анализа - финансовое состояние Кооператива за 2015г. можно характеризовать как </w:t>
      </w:r>
      <w:r>
        <w:t>удовлетворительное, негативные тенденции в изменении структуры баланса и основных показателей отсутствуют.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710"/>
        <w:gridCol w:w="706"/>
        <w:gridCol w:w="710"/>
        <w:gridCol w:w="710"/>
        <w:gridCol w:w="715"/>
        <w:gridCol w:w="1435"/>
      </w:tblGrid>
      <w:tr w:rsidR="00FC634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"/>
              </w:rPr>
              <w:lastRenderedPageBreak/>
              <w:t>Показатели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"/>
              </w:rPr>
              <w:t>Значение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2Arial7pt"/>
              </w:rPr>
              <w:t>Изменение показателя в анализируемом периоде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FC634B">
            <w:pPr>
              <w:framePr w:w="9730" w:wrap="notBeside" w:vAnchor="text" w:hAnchor="text" w:xAlign="center" w:y="1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"/>
              </w:rPr>
              <w:t>тыс. руб.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2Arial7pt"/>
              </w:rPr>
              <w:t xml:space="preserve">Доля в </w:t>
            </w:r>
            <w:r>
              <w:rPr>
                <w:rStyle w:val="2Arial7pt0"/>
              </w:rPr>
              <w:t xml:space="preserve">% </w:t>
            </w:r>
            <w:r>
              <w:rPr>
                <w:rStyle w:val="2Arial7pt"/>
              </w:rPr>
              <w:t>от валюты баланса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34B" w:rsidRDefault="00FC634B">
            <w:pPr>
              <w:framePr w:w="9730" w:wrap="notBeside" w:vAnchor="text" w:hAnchor="text" w:xAlign="center" w:y="1"/>
            </w:pP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0"/>
              </w:rPr>
              <w:t>АКТИВ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"/>
              </w:rPr>
              <w:t>2014г.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бмес</w:t>
            </w:r>
          </w:p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0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"/>
              </w:rPr>
              <w:t>2015г.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"/>
              </w:rPr>
              <w:t>I</w:t>
            </w:r>
          </w:p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 xml:space="preserve">2014г. </w:t>
            </w:r>
            <w:r>
              <w:rPr>
                <w:rStyle w:val="2Arial65pt"/>
                <w:lang w:val="en-US" w:eastAsia="en-US" w:bidi="en-US"/>
              </w:rPr>
              <w:t>j</w:t>
            </w:r>
            <w:r>
              <w:rPr>
                <w:rStyle w:val="2Arial7pt"/>
                <w:lang w:val="en-US" w:eastAsia="en-US" w:bidi="en-US"/>
              </w:rPr>
              <w:t xml:space="preserve"> </w:t>
            </w:r>
            <w:r>
              <w:rPr>
                <w:rStyle w:val="2Arial7pt0"/>
              </w:rPr>
              <w:t>2015г.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"/>
              </w:rPr>
              <w:t>тыс. руб. в%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720" w:firstLine="0"/>
              <w:jc w:val="left"/>
            </w:pPr>
            <w:r>
              <w:rPr>
                <w:rStyle w:val="2Arial7pt0"/>
              </w:rPr>
              <w:t>1. Внеоборотные активы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"/>
              </w:rPr>
              <w:t>Основные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625 578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628 918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658 034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0"/>
              </w:rPr>
              <w:t>92%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0"/>
              </w:rPr>
              <w:t>92%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0"/>
              </w:rPr>
              <w:t>32 456 5%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30" w:lineRule="exact"/>
              <w:ind w:left="660" w:firstLine="0"/>
              <w:jc w:val="left"/>
            </w:pPr>
            <w:r>
              <w:rPr>
                <w:rStyle w:val="2Arial65pt"/>
              </w:rPr>
              <w:t>II. Оборотные активы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"/>
              </w:rPr>
              <w:t>Запасы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8 864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9 118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7 553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0"/>
              </w:rPr>
              <w:t>1%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0"/>
              </w:rPr>
              <w:t>1%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34B" w:rsidRDefault="00FC634B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"/>
              </w:rPr>
              <w:t>Дебиторская задолженность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9 461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15 755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11 890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0"/>
              </w:rPr>
              <w:t>1%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"/>
              </w:rPr>
              <w:t>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2 429 - 26%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"/>
              </w:rPr>
              <w:t>Финансовые вложения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20 000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 xml:space="preserve">13 </w:t>
            </w:r>
            <w:r>
              <w:rPr>
                <w:rStyle w:val="2Arial7pt0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31 000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0"/>
              </w:rPr>
              <w:t>3%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0"/>
              </w:rPr>
              <w:t>4%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0"/>
              </w:rPr>
              <w:t>11 000 55%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"/>
              </w:rPr>
              <w:t>Денежные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16 371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29 094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9 038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"/>
              </w:rPr>
              <w:t>2%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0"/>
              </w:rPr>
              <w:t>1%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-7 333 -45%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"/>
              </w:rPr>
              <w:t>Прочие оборотные активы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0"/>
              </w:rPr>
              <w:t>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0"/>
              </w:rPr>
              <w:t>128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0"/>
              </w:rPr>
              <w:t>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0"/>
              </w:rPr>
              <w:t>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0"/>
              </w:rPr>
              <w:t>-250 -100%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0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54 945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67 095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59 481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0"/>
              </w:rPr>
              <w:t>8%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0"/>
              </w:rPr>
              <w:t>8%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0"/>
              </w:rPr>
              <w:t>4 536 8%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160" w:firstLine="0"/>
              <w:jc w:val="left"/>
            </w:pPr>
            <w:r>
              <w:rPr>
                <w:rStyle w:val="2Arial7pt0"/>
              </w:rPr>
              <w:t>ПАССИВ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740" w:firstLine="0"/>
              <w:jc w:val="left"/>
            </w:pPr>
            <w:r>
              <w:rPr>
                <w:rStyle w:val="2Arial7pt0"/>
                <w:lang w:val="en-US" w:eastAsia="en-US" w:bidi="en-US"/>
              </w:rPr>
              <w:t xml:space="preserve">III. </w:t>
            </w:r>
            <w:r>
              <w:rPr>
                <w:rStyle w:val="2Arial7pt0"/>
              </w:rPr>
              <w:t>Целевое финансирование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"/>
              </w:rPr>
              <w:t>Целевые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141 051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159 634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157 974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"/>
              </w:rPr>
              <w:t>21%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"/>
              </w:rPr>
              <w:t>22%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0"/>
              </w:rPr>
              <w:t>16 923 12%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"/>
              </w:rPr>
              <w:t xml:space="preserve">Фонд </w:t>
            </w:r>
            <w:r>
              <w:rPr>
                <w:rStyle w:val="2Arial65pt0"/>
              </w:rPr>
              <w:t xml:space="preserve">недвижимого </w:t>
            </w:r>
            <w:r>
              <w:rPr>
                <w:rStyle w:val="2Arial65pt"/>
              </w:rPr>
              <w:t xml:space="preserve">и </w:t>
            </w:r>
            <w:r>
              <w:rPr>
                <w:rStyle w:val="2Arial65pt0"/>
              </w:rPr>
              <w:t>особо ценного</w:t>
            </w:r>
            <w:r>
              <w:rPr>
                <w:rStyle w:val="2Arial7pt0"/>
              </w:rPr>
              <w:t xml:space="preserve"> </w:t>
            </w:r>
            <w:r>
              <w:rPr>
                <w:rStyle w:val="2Arial7pt"/>
              </w:rPr>
              <w:t>движимого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0"/>
              </w:rPr>
              <w:t>532 701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0"/>
              </w:rPr>
              <w:t>532 880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0"/>
              </w:rPr>
              <w:t>550 757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0"/>
              </w:rPr>
              <w:t>78%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0"/>
              </w:rPr>
              <w:t>77%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34B" w:rsidRDefault="00FC634B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0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0"/>
              </w:rPr>
              <w:t>673 751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0"/>
              </w:rPr>
              <w:t>692 514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0"/>
              </w:rPr>
              <w:t>708 731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0"/>
              </w:rPr>
              <w:t>99%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40" w:firstLine="0"/>
              <w:jc w:val="left"/>
            </w:pPr>
            <w:r>
              <w:rPr>
                <w:rStyle w:val="2Arial7pt0"/>
              </w:rPr>
              <w:t>99%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34 980 5%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5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740" w:firstLine="0"/>
              <w:jc w:val="left"/>
            </w:pPr>
            <w:r>
              <w:rPr>
                <w:rStyle w:val="2Arial7pt0"/>
              </w:rPr>
              <w:t>V. КРАТКОСРОЧНЫЕ обязательства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634B" w:rsidRDefault="00FC634B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"/>
              </w:rPr>
              <w:t>Кредиторская задолженность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6 417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3 500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2Arial7pt0"/>
              </w:rPr>
              <w:t>7</w:t>
            </w:r>
            <w:r>
              <w:rPr>
                <w:rStyle w:val="2Arial7pt0"/>
              </w:rPr>
              <w:t xml:space="preserve"> 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220" w:firstLine="0"/>
              <w:jc w:val="left"/>
            </w:pPr>
            <w:r>
              <w:rPr>
                <w:rStyle w:val="2Arial7pt0"/>
              </w:rPr>
              <w:t>1%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0"/>
              </w:rPr>
              <w:t>1%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2Arial7pt0"/>
              </w:rPr>
              <w:t>933 15%</w:t>
            </w:r>
          </w:p>
        </w:tc>
      </w:tr>
      <w:tr w:rsidR="00FC634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2Arial7pt0"/>
              </w:rPr>
              <w:t xml:space="preserve">Валюта баланса: </w:t>
            </w:r>
            <w:r>
              <w:rPr>
                <w:rStyle w:val="2Arial7pt"/>
                <w:lang w:val="en-US" w:eastAsia="en-US" w:bidi="en-US"/>
              </w:rPr>
              <w:t xml:space="preserve">j </w:t>
            </w:r>
            <w:r>
              <w:rPr>
                <w:rStyle w:val="2Arial7pt0"/>
              </w:rPr>
              <w:t>680 524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0"/>
              </w:rPr>
              <w:t>696 013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2Arial7pt0"/>
              </w:rPr>
              <w:t>717 515 I 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4B" w:rsidRDefault="00140891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140" w:lineRule="exact"/>
              <w:ind w:left="160" w:firstLine="0"/>
              <w:jc w:val="left"/>
            </w:pPr>
            <w:r>
              <w:rPr>
                <w:rStyle w:val="2Arial7pt0"/>
              </w:rPr>
              <w:t>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34B" w:rsidRDefault="00FC634B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634B" w:rsidRDefault="00FC634B">
      <w:pPr>
        <w:framePr w:w="9730" w:wrap="notBeside" w:vAnchor="text" w:hAnchor="text" w:xAlign="center" w:y="1"/>
        <w:rPr>
          <w:sz w:val="2"/>
          <w:szCs w:val="2"/>
        </w:rPr>
      </w:pPr>
    </w:p>
    <w:p w:rsidR="00FC634B" w:rsidRDefault="00FC634B">
      <w:pPr>
        <w:rPr>
          <w:sz w:val="2"/>
          <w:szCs w:val="2"/>
        </w:rPr>
      </w:pPr>
    </w:p>
    <w:p w:rsidR="00FC634B" w:rsidRDefault="00140891">
      <w:pPr>
        <w:pStyle w:val="20"/>
        <w:shd w:val="clear" w:color="auto" w:fill="auto"/>
        <w:spacing w:before="28" w:after="56" w:line="331" w:lineRule="exact"/>
        <w:ind w:firstLine="0"/>
        <w:jc w:val="both"/>
      </w:pPr>
      <w:r>
        <w:t>В активах организации основную долю занимают внеоборотные активы, которые составляют 92% от валюты баланса. В анализируемом периоде они увеличились с 625 578 тыс. руб. до 658 034</w:t>
      </w:r>
      <w:r>
        <w:t xml:space="preserve"> тыс. руб., рост составил 32 465 тыс. руб. или 5%.</w:t>
      </w:r>
    </w:p>
    <w:p w:rsidR="00FC634B" w:rsidRDefault="00140891">
      <w:pPr>
        <w:pStyle w:val="20"/>
        <w:shd w:val="clear" w:color="auto" w:fill="auto"/>
        <w:spacing w:before="0" w:after="56" w:line="336" w:lineRule="exact"/>
        <w:ind w:firstLine="0"/>
        <w:jc w:val="both"/>
      </w:pPr>
      <w:r>
        <w:t>Оборотные активы составляют 8% от валюты баланса. В анализируемом периоде они увели</w:t>
      </w:r>
      <w:r>
        <w:softHyphen/>
        <w:t>чились с 54 945 тыс. руб. до 59 481 тыс. руб., рост составил 4 536 тыс. руб. или 8%.</w:t>
      </w:r>
    </w:p>
    <w:p w:rsidR="00FC634B" w:rsidRDefault="00140891">
      <w:pPr>
        <w:pStyle w:val="20"/>
        <w:shd w:val="clear" w:color="auto" w:fill="auto"/>
        <w:spacing w:before="0" w:after="72" w:line="341" w:lineRule="exact"/>
        <w:ind w:firstLine="0"/>
        <w:jc w:val="both"/>
      </w:pPr>
      <w:r>
        <w:t>Собственные средства организации (Ра</w:t>
      </w:r>
      <w:r>
        <w:t>здел 3 Целевое финансирование) составляют 99% от валюты баланса, в анализируемом периоде они увеличились с 673 752 тыс. руб. до 708 731 тыс. руб., рост на 34 980 тыс. руб. или 5%.</w:t>
      </w:r>
    </w:p>
    <w:p w:rsidR="00FC634B" w:rsidRDefault="00140891">
      <w:pPr>
        <w:pStyle w:val="20"/>
        <w:shd w:val="clear" w:color="auto" w:fill="auto"/>
        <w:spacing w:before="0" w:after="52" w:line="326" w:lineRule="exact"/>
        <w:ind w:firstLine="0"/>
        <w:jc w:val="both"/>
      </w:pPr>
      <w:r>
        <w:t>Доля кредиторской задолженности остается в процентном выражении на неизменно</w:t>
      </w:r>
      <w:r>
        <w:t>м уровне в 1% от валюты баланса, в абсолютном выражении кредиторская задолженность увеличилась с 6 417 тыс. руб. до 7 350 тыс. руб., рост на 933 тыс. руб. или 15%.</w:t>
      </w:r>
    </w:p>
    <w:p w:rsidR="00FC634B" w:rsidRDefault="00140891">
      <w:pPr>
        <w:pStyle w:val="20"/>
        <w:shd w:val="clear" w:color="auto" w:fill="auto"/>
        <w:spacing w:before="0" w:after="60" w:line="336" w:lineRule="exact"/>
        <w:ind w:firstLine="0"/>
        <w:jc w:val="both"/>
      </w:pPr>
      <w:r>
        <w:t>Существенных изменений в структуре баланса Кооператива не выявлено, наблюдается не</w:t>
      </w:r>
      <w:r>
        <w:softHyphen/>
        <w:t>значитель</w:t>
      </w:r>
      <w:r>
        <w:t>ный рост, который обусловлен увеличением основных средств, и высоколиквид</w:t>
      </w:r>
      <w:r>
        <w:softHyphen/>
        <w:t>ных финансовых вложений, источником формирования выступают собственные средства Кооператива, доля кредиторской задолженности находиться на минимальном уровне в 1% на протяжении всего</w:t>
      </w:r>
      <w:r>
        <w:t xml:space="preserve"> анализируемого периода 2015г.</w:t>
      </w:r>
    </w:p>
    <w:p w:rsidR="00FC634B" w:rsidRDefault="00140891">
      <w:pPr>
        <w:pStyle w:val="20"/>
        <w:shd w:val="clear" w:color="auto" w:fill="auto"/>
        <w:spacing w:before="0" w:after="0" w:line="336" w:lineRule="exact"/>
        <w:ind w:firstLine="0"/>
        <w:jc w:val="both"/>
      </w:pPr>
      <w:r>
        <w:t>Выручка от коммерческой деятельности Кооператива в 2015 году составила 49 646 тыс. руб., рост составил 3 128 тыс. руб. или 7%. Коммерческая деятельность прибыльна (при</w:t>
      </w:r>
      <w:r>
        <w:softHyphen/>
        <w:t>рост 3%), значительных изменений в структуре доходов от к</w:t>
      </w:r>
      <w:r>
        <w:t>оммерческой деятельности не наблюдается, негативные тенденции отсутствуют.</w:t>
      </w:r>
    </w:p>
    <w:p w:rsidR="00FC634B" w:rsidRDefault="00140891">
      <w:pPr>
        <w:pStyle w:val="20"/>
        <w:shd w:val="clear" w:color="auto" w:fill="auto"/>
        <w:spacing w:before="0" w:after="0" w:line="336" w:lineRule="exact"/>
        <w:ind w:firstLine="0"/>
        <w:jc w:val="both"/>
      </w:pPr>
      <w:r>
        <w:t>Некоммерческая деятельность Кооператива регулируется сметой доходов и расходов (бюд</w:t>
      </w:r>
      <w:r>
        <w:softHyphen/>
      </w:r>
      <w:r>
        <w:lastRenderedPageBreak/>
        <w:t>жетом) Кооператива, утвержденной на Общем собрании членов Кооператива от 16 мая 2015</w:t>
      </w:r>
    </w:p>
    <w:p w:rsidR="00FC634B" w:rsidRDefault="00140891">
      <w:pPr>
        <w:pStyle w:val="20"/>
        <w:shd w:val="clear" w:color="auto" w:fill="auto"/>
        <w:spacing w:before="0" w:after="137" w:line="336" w:lineRule="exact"/>
        <w:ind w:left="460"/>
        <w:jc w:val="both"/>
      </w:pPr>
      <w:r>
        <w:t>г.</w:t>
      </w:r>
    </w:p>
    <w:p w:rsidR="00FC634B" w:rsidRDefault="00140891">
      <w:pPr>
        <w:pStyle w:val="20"/>
        <w:shd w:val="clear" w:color="auto" w:fill="auto"/>
        <w:spacing w:before="0" w:after="87" w:line="240" w:lineRule="exact"/>
        <w:ind w:left="460"/>
        <w:jc w:val="both"/>
      </w:pPr>
      <w:r>
        <w:t xml:space="preserve">Годовым </w:t>
      </w:r>
      <w:r>
        <w:t>бюджетом на 2015 год был предусмотрен профицит в размере 82,3 тыс. руб.</w:t>
      </w:r>
    </w:p>
    <w:p w:rsidR="00FC634B" w:rsidRDefault="00140891">
      <w:pPr>
        <w:pStyle w:val="20"/>
        <w:shd w:val="clear" w:color="auto" w:fill="auto"/>
        <w:spacing w:before="0" w:after="141" w:line="341" w:lineRule="exact"/>
        <w:ind w:firstLine="0"/>
        <w:jc w:val="both"/>
      </w:pPr>
      <w:r>
        <w:t>Утвержденная сумма расходов Кооператива на 2015 год составляет 49 575,2 тыс. руб., в том числе:</w:t>
      </w:r>
    </w:p>
    <w:p w:rsidR="00FC634B" w:rsidRDefault="00140891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168" w:line="240" w:lineRule="exact"/>
        <w:ind w:left="460"/>
        <w:jc w:val="both"/>
      </w:pPr>
      <w:r>
        <w:t>на административно хозяйственные расходы -25 653,5 тыс. руб.;</w:t>
      </w:r>
    </w:p>
    <w:p w:rsidR="00FC634B" w:rsidRDefault="00140891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100" w:line="240" w:lineRule="exact"/>
        <w:ind w:left="460"/>
        <w:jc w:val="both"/>
      </w:pPr>
      <w:r>
        <w:t xml:space="preserve">на содержание объектов ОС </w:t>
      </w:r>
      <w:r>
        <w:t>ЖКХ - 23 921,7 тыс. руб.</w:t>
      </w:r>
    </w:p>
    <w:p w:rsidR="00FC634B" w:rsidRDefault="00140891">
      <w:pPr>
        <w:pStyle w:val="20"/>
        <w:shd w:val="clear" w:color="auto" w:fill="auto"/>
        <w:spacing w:before="0" w:after="133" w:line="331" w:lineRule="exact"/>
        <w:ind w:firstLine="0"/>
        <w:jc w:val="both"/>
      </w:pPr>
      <w:r>
        <w:t>По факту исполнения бюджета расходы составили 50 684,67 тыс. руб., перерасход составил - 1109,47тыс. руб.) или 2,3% от суммы утвержденного Бюджета на 2015год.</w:t>
      </w:r>
    </w:p>
    <w:p w:rsidR="00FC634B" w:rsidRDefault="00140891">
      <w:pPr>
        <w:pStyle w:val="20"/>
        <w:shd w:val="clear" w:color="auto" w:fill="auto"/>
        <w:spacing w:before="0" w:after="87" w:line="240" w:lineRule="exact"/>
        <w:ind w:left="460"/>
        <w:jc w:val="both"/>
      </w:pPr>
      <w:r>
        <w:t>Статьи бюджета, по которым произведен перерасход:</w:t>
      </w:r>
    </w:p>
    <w:p w:rsidR="00FC634B" w:rsidRDefault="00140891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141" w:line="341" w:lineRule="exact"/>
        <w:ind w:firstLine="0"/>
        <w:jc w:val="both"/>
      </w:pPr>
      <w:r>
        <w:t>административно хозяйс</w:t>
      </w:r>
      <w:r>
        <w:t>твенные расходы - 25 777,25 тыс. руб., перерасход в сумме 123,75 тыс. руб.;</w:t>
      </w:r>
    </w:p>
    <w:p w:rsidR="00FC634B" w:rsidRDefault="00140891">
      <w:pPr>
        <w:pStyle w:val="20"/>
        <w:numPr>
          <w:ilvl w:val="0"/>
          <w:numId w:val="2"/>
        </w:numPr>
        <w:shd w:val="clear" w:color="auto" w:fill="auto"/>
        <w:tabs>
          <w:tab w:val="left" w:pos="259"/>
        </w:tabs>
        <w:spacing w:before="0" w:after="95" w:line="240" w:lineRule="exact"/>
        <w:ind w:left="460"/>
        <w:jc w:val="both"/>
      </w:pPr>
      <w:r>
        <w:t>содержание объектов ОС ЖКХ- 24 907,42 тыс. руб., перерасход в сумме 985,72 тыс. руб.</w:t>
      </w:r>
    </w:p>
    <w:p w:rsidR="00FC634B" w:rsidRDefault="00140891">
      <w:pPr>
        <w:pStyle w:val="20"/>
        <w:shd w:val="clear" w:color="auto" w:fill="auto"/>
        <w:spacing w:before="0" w:after="60" w:line="331" w:lineRule="exact"/>
        <w:ind w:firstLine="0"/>
        <w:jc w:val="both"/>
      </w:pPr>
      <w:r>
        <w:t>По данным бухгалтерского учета превышение расходов над доходами, отраженными в годо</w:t>
      </w:r>
      <w:r>
        <w:softHyphen/>
        <w:t xml:space="preserve">вой смете, </w:t>
      </w:r>
      <w:r>
        <w:t>возникли ввиду обстоятельств, ранее не предусмотренных в бюджете. Источни</w:t>
      </w:r>
      <w:r>
        <w:softHyphen/>
        <w:t>ком их покрытия планируются следующие финансовые средства: из экономии расходов по ряду статей бюджета 2015 г. и из коммерческих доходов Кооператива, зачисленных в от</w:t>
      </w:r>
      <w:r>
        <w:softHyphen/>
        <w:t>четном году в п</w:t>
      </w:r>
      <w:r>
        <w:t>рибыль. Обязательно утверждение данных расходов на общем собрании чле</w:t>
      </w:r>
      <w:r>
        <w:softHyphen/>
        <w:t>нов Кооператива.</w:t>
      </w:r>
    </w:p>
    <w:p w:rsidR="00FC634B" w:rsidRDefault="00140891">
      <w:pPr>
        <w:pStyle w:val="20"/>
        <w:shd w:val="clear" w:color="auto" w:fill="auto"/>
        <w:spacing w:before="0" w:after="60" w:line="331" w:lineRule="exact"/>
        <w:ind w:firstLine="0"/>
        <w:jc w:val="both"/>
      </w:pPr>
      <w:r>
        <w:t>Проанализирован размер обязательных платежей и взносов, предусмотренный при планиро</w:t>
      </w:r>
      <w:r>
        <w:softHyphen/>
        <w:t>вании бюджета Кооператива на 2015 год, замечания не выявлены.</w:t>
      </w:r>
    </w:p>
    <w:p w:rsidR="00FC634B" w:rsidRDefault="00140891">
      <w:pPr>
        <w:pStyle w:val="30"/>
        <w:shd w:val="clear" w:color="auto" w:fill="auto"/>
        <w:spacing w:before="0" w:after="60" w:line="331" w:lineRule="exact"/>
      </w:pPr>
      <w:r>
        <w:t>В процессе проведения п</w:t>
      </w:r>
      <w:r>
        <w:t>роверок Ревизионной комиссией предоставлены рекомендации Правлению по улучшению финансовой деятельности Кооператива:</w:t>
      </w:r>
    </w:p>
    <w:p w:rsidR="00FC634B" w:rsidRDefault="00140891">
      <w:pPr>
        <w:pStyle w:val="20"/>
        <w:shd w:val="clear" w:color="auto" w:fill="auto"/>
        <w:spacing w:before="0" w:after="60" w:line="331" w:lineRule="exact"/>
        <w:ind w:left="460"/>
        <w:jc w:val="both"/>
      </w:pPr>
      <w:r>
        <w:rPr>
          <w:rStyle w:val="21"/>
        </w:rPr>
        <w:t>V</w:t>
      </w:r>
      <w:r>
        <w:t xml:space="preserve"> повысить контроль за оформлением рабочей документации на строительные объекты и финансирование проектных решений;</w:t>
      </w:r>
    </w:p>
    <w:p w:rsidR="00FC634B" w:rsidRDefault="00140891">
      <w:pPr>
        <w:pStyle w:val="20"/>
        <w:shd w:val="clear" w:color="auto" w:fill="auto"/>
        <w:spacing w:before="0" w:after="56" w:line="331" w:lineRule="exact"/>
        <w:ind w:left="460"/>
        <w:jc w:val="both"/>
      </w:pPr>
      <w:r>
        <w:rPr>
          <w:rStyle w:val="21"/>
          <w:lang w:val="en-US" w:eastAsia="en-US" w:bidi="en-US"/>
        </w:rPr>
        <w:t>■S</w:t>
      </w:r>
      <w:r>
        <w:rPr>
          <w:lang w:val="en-US" w:eastAsia="en-US" w:bidi="en-US"/>
        </w:rPr>
        <w:t xml:space="preserve"> </w:t>
      </w:r>
      <w:r>
        <w:t>ввести практику форм</w:t>
      </w:r>
      <w:r>
        <w:t>ирования бюджетов по отдельным направлениям инвестиционной деятельности (строительству объектов). Данные бюджеты должны определять доходные источники, объемы и сроки будущего финансирования объекта;</w:t>
      </w:r>
    </w:p>
    <w:p w:rsidR="00FC634B" w:rsidRDefault="00140891">
      <w:pPr>
        <w:pStyle w:val="20"/>
        <w:shd w:val="clear" w:color="auto" w:fill="auto"/>
        <w:spacing w:before="0" w:after="56" w:line="336" w:lineRule="exact"/>
        <w:ind w:left="460"/>
        <w:jc w:val="both"/>
      </w:pPr>
      <w:r>
        <w:rPr>
          <w:rStyle w:val="21"/>
        </w:rPr>
        <w:t>Р</w:t>
      </w:r>
      <w:r>
        <w:t xml:space="preserve"> с целью повышения контроля за определением потребностей</w:t>
      </w:r>
      <w:r>
        <w:t xml:space="preserve"> в товарно-материальных ценностях, разработать внутренние правила при проведении закупок, с определением ответственных должностных лиц, и на основе распорядительных документов, опреде</w:t>
      </w:r>
      <w:r>
        <w:softHyphen/>
        <w:t>ляющих цели закупки, количество и сроки хранения.</w:t>
      </w:r>
    </w:p>
    <w:p w:rsidR="00FC634B" w:rsidRDefault="00140891">
      <w:pPr>
        <w:pStyle w:val="20"/>
        <w:shd w:val="clear" w:color="auto" w:fill="auto"/>
        <w:spacing w:before="0" w:after="0" w:line="341" w:lineRule="exact"/>
        <w:ind w:left="460"/>
        <w:jc w:val="both"/>
        <w:sectPr w:rsidR="00FC634B">
          <w:pgSz w:w="11900" w:h="16840"/>
          <w:pgMar w:top="1290" w:right="755" w:bottom="1787" w:left="1328" w:header="0" w:footer="3" w:gutter="0"/>
          <w:cols w:space="720"/>
          <w:noEndnote/>
          <w:docGrid w:linePitch="360"/>
        </w:sectPr>
      </w:pPr>
      <w:r>
        <w:rPr>
          <w:rStyle w:val="21"/>
        </w:rPr>
        <w:t>■</w:t>
      </w:r>
      <w:r>
        <w:rPr>
          <w:rStyle w:val="21"/>
        </w:rPr>
        <w:t>/</w:t>
      </w:r>
      <w:r>
        <w:t xml:space="preserve"> в заключаемых договорах с поставщиками рассмотреть возможность снижения доли аванса и увеличения доли поэтапной оплаты по факту оказания услуг, выполнения работ и поставки материалов;</w:t>
      </w:r>
    </w:p>
    <w:p w:rsidR="00FC634B" w:rsidRDefault="00140891">
      <w:pPr>
        <w:pStyle w:val="20"/>
        <w:shd w:val="clear" w:color="auto" w:fill="auto"/>
        <w:spacing w:before="0" w:after="49" w:line="331" w:lineRule="exact"/>
        <w:ind w:left="540" w:hanging="360"/>
        <w:jc w:val="both"/>
      </w:pPr>
      <w:r>
        <w:rPr>
          <w:rStyle w:val="21"/>
        </w:rPr>
        <w:lastRenderedPageBreak/>
        <w:t>У</w:t>
      </w:r>
      <w:r>
        <w:t xml:space="preserve"> повысить контроль за оформлением прав на объекты недвижимого имущества, с от</w:t>
      </w:r>
      <w:r>
        <w:softHyphen/>
        <w:t>слеживанием сроков выполнения работ и запланированных мероприятий, особое вни</w:t>
      </w:r>
      <w:r>
        <w:softHyphen/>
        <w:t>мание на условия заключения договоров с контрагентами, задействованными в дан</w:t>
      </w:r>
      <w:r>
        <w:softHyphen/>
        <w:t>ных мероприятиях и раб</w:t>
      </w:r>
      <w:r>
        <w:t>отах (оплата по факту выполнения работ и возможность введе</w:t>
      </w:r>
      <w:r>
        <w:softHyphen/>
        <w:t>ния штрафных санкций за нарушение условий договора).</w:t>
      </w:r>
    </w:p>
    <w:p w:rsidR="00FC634B" w:rsidRDefault="00140891">
      <w:pPr>
        <w:pStyle w:val="30"/>
        <w:shd w:val="clear" w:color="auto" w:fill="auto"/>
        <w:spacing w:before="0" w:after="72" w:line="346" w:lineRule="exact"/>
      </w:pPr>
      <w:r>
        <w:t>Правлением Кооператива на основе полученных рекомендации, реализуются следующие ме</w:t>
      </w:r>
      <w:r>
        <w:softHyphen/>
        <w:t>роприятия:</w:t>
      </w:r>
    </w:p>
    <w:p w:rsidR="00FC634B" w:rsidRDefault="00140891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60" w:line="331" w:lineRule="exact"/>
        <w:ind w:firstLine="0"/>
        <w:jc w:val="both"/>
      </w:pPr>
      <w:r>
        <w:t>введена практика персональной ответственности долж</w:t>
      </w:r>
      <w:r>
        <w:t>ностных лиц за оформление рабочей документации на строительные объекты и финансирование проектных решений, что закреп</w:t>
      </w:r>
      <w:r>
        <w:softHyphen/>
        <w:t>ляется внутренними документами, и должно оказать положительное влияние на сроки ввода объектов в эксплуатацию;</w:t>
      </w:r>
    </w:p>
    <w:p w:rsidR="00FC634B" w:rsidRDefault="00140891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60" w:line="331" w:lineRule="exact"/>
        <w:ind w:firstLine="0"/>
        <w:jc w:val="both"/>
      </w:pPr>
      <w:r>
        <w:t xml:space="preserve">с целью повышения контроля </w:t>
      </w:r>
      <w:r>
        <w:t>за определением потребностей в материальных ценностях, придерживаться правил проведения закупок, с определением ответственных должностных лиц, и на основе распорядительных документов, определяющих цели закупки, количество и сроки хранения. Как итог в учете</w:t>
      </w:r>
      <w:r>
        <w:t xml:space="preserve"> должно сократиться количество не востребованных товар</w:t>
      </w:r>
      <w:r>
        <w:softHyphen/>
        <w:t>но-материальных ценности.</w:t>
      </w:r>
    </w:p>
    <w:p w:rsidR="00FC634B" w:rsidRDefault="00140891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60" w:line="331" w:lineRule="exact"/>
        <w:ind w:firstLine="0"/>
        <w:jc w:val="both"/>
      </w:pPr>
      <w:r>
        <w:t>проводиться работа по снижению объемов авансов при заключении договоров с контр</w:t>
      </w:r>
      <w:r>
        <w:softHyphen/>
        <w:t>агентами и переходу к оплате по факту оказания услуг, что должно положительно сказаться на каче</w:t>
      </w:r>
      <w:r>
        <w:t>стве и сроках приобретения материальных ценностей и услуг.</w:t>
      </w:r>
    </w:p>
    <w:p w:rsidR="00FC634B" w:rsidRDefault="00140891">
      <w:pPr>
        <w:pStyle w:val="20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56" w:line="331" w:lineRule="exact"/>
        <w:ind w:firstLine="0"/>
        <w:jc w:val="both"/>
      </w:pPr>
      <w:r>
        <w:t xml:space="preserve">проводиться </w:t>
      </w:r>
      <w:r>
        <w:rPr>
          <w:rStyle w:val="21"/>
        </w:rPr>
        <w:t>работа по оформлению недвижимого имущества Кооперативом в соответ</w:t>
      </w:r>
      <w:r>
        <w:rPr>
          <w:rStyle w:val="21"/>
        </w:rPr>
        <w:softHyphen/>
        <w:t>ствии с намеченными мероприятиями.</w:t>
      </w:r>
      <w:r>
        <w:t xml:space="preserve"> Учитывая специфику и большой объем работ по оформлению прав на недвижимое имущество,</w:t>
      </w:r>
      <w:r>
        <w:t xml:space="preserve"> Кооператив использует услуги собственной юридической службы с привлечением сотрудников, на основе гражданско-правовых догово</w:t>
      </w:r>
      <w:r>
        <w:softHyphen/>
        <w:t xml:space="preserve">ров. Данный факт должен положительно сказаться на контроле за процессом и </w:t>
      </w:r>
      <w:r>
        <w:rPr>
          <w:rStyle w:val="21"/>
        </w:rPr>
        <w:t>сроках прове</w:t>
      </w:r>
      <w:r>
        <w:rPr>
          <w:rStyle w:val="21"/>
        </w:rPr>
        <w:softHyphen/>
        <w:t>дения работ по оформлению недвижимого имуще</w:t>
      </w:r>
      <w:r>
        <w:rPr>
          <w:rStyle w:val="21"/>
        </w:rPr>
        <w:t>ства, а также снизить риски затягива</w:t>
      </w:r>
      <w:r>
        <w:rPr>
          <w:rStyle w:val="21"/>
        </w:rPr>
        <w:softHyphen/>
        <w:t>ния сроков и необходимости повторного оформления документов.</w:t>
      </w:r>
    </w:p>
    <w:p w:rsidR="00FC634B" w:rsidRDefault="00140891">
      <w:pPr>
        <w:pStyle w:val="30"/>
        <w:shd w:val="clear" w:color="auto" w:fill="auto"/>
        <w:spacing w:before="0" w:after="60" w:line="336" w:lineRule="exact"/>
      </w:pPr>
      <w:r>
        <w:t>По итогам проведенного анализа финансово- хозяйственной деятельности Кооператива в 2015г. финансовое состояние Кооператива характеризовать как удовлетворитель</w:t>
      </w:r>
      <w:r>
        <w:t>ное. Ко</w:t>
      </w:r>
      <w:r>
        <w:softHyphen/>
        <w:t>оператив обладает достаточным уровнем платежеспособности и финансовой устойчиво</w:t>
      </w:r>
      <w:r>
        <w:softHyphen/>
        <w:t>сти.</w:t>
      </w:r>
    </w:p>
    <w:p w:rsidR="00FC634B" w:rsidRDefault="00140891">
      <w:pPr>
        <w:pStyle w:val="30"/>
        <w:shd w:val="clear" w:color="auto" w:fill="auto"/>
        <w:spacing w:before="0" w:line="336" w:lineRule="exact"/>
      </w:pPr>
      <w:r>
        <w:t>По результатам финансово-хозяйственной деятельности Кооператива за 2015г. признать работу Правления удовлетворительной.</w:t>
      </w:r>
    </w:p>
    <w:p w:rsidR="00FC634B" w:rsidRDefault="00140891">
      <w:pPr>
        <w:pStyle w:val="40"/>
        <w:shd w:val="clear" w:color="auto" w:fill="auto"/>
        <w:spacing w:before="0"/>
      </w:pPr>
      <w:r>
        <w:t>Ревизионная комиссия в составе:</w:t>
      </w:r>
    </w:p>
    <w:p w:rsidR="00FC634B" w:rsidRDefault="00C315CF">
      <w:pPr>
        <w:pStyle w:val="40"/>
        <w:shd w:val="clear" w:color="auto" w:fill="auto"/>
        <w:spacing w:before="0"/>
      </w:pPr>
      <w:r>
        <w:rPr>
          <w:noProof/>
          <w:lang w:bidi="ar-SA"/>
        </w:rPr>
        <w:drawing>
          <wp:anchor distT="0" distB="0" distL="201295" distR="63500" simplePos="0" relativeHeight="377487104" behindDoc="1" locked="0" layoutInCell="1" allowOverlap="1">
            <wp:simplePos x="0" y="0"/>
            <wp:positionH relativeFrom="margin">
              <wp:posOffset>1341120</wp:posOffset>
            </wp:positionH>
            <wp:positionV relativeFrom="paragraph">
              <wp:posOffset>-164465</wp:posOffset>
            </wp:positionV>
            <wp:extent cx="1390015" cy="1036320"/>
            <wp:effectExtent l="0" t="0" r="635" b="0"/>
            <wp:wrapSquare wrapText="left"/>
            <wp:docPr id="6" name="Рисунок 5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91">
        <w:t xml:space="preserve">Сидоренко </w:t>
      </w:r>
      <w:r w:rsidR="00140891">
        <w:t>В.В.</w:t>
      </w:r>
    </w:p>
    <w:p w:rsidR="00FC634B" w:rsidRDefault="00140891">
      <w:pPr>
        <w:pStyle w:val="40"/>
        <w:shd w:val="clear" w:color="auto" w:fill="auto"/>
        <w:spacing w:before="0" w:after="1673"/>
      </w:pPr>
      <w:r>
        <w:t>Шурганов И.Я.</w:t>
      </w:r>
    </w:p>
    <w:p w:rsidR="00FC634B" w:rsidRDefault="00140891">
      <w:pPr>
        <w:pStyle w:val="23"/>
        <w:keepNext/>
        <w:keepLines/>
        <w:shd w:val="clear" w:color="auto" w:fill="auto"/>
        <w:spacing w:before="0" w:line="240" w:lineRule="exact"/>
        <w:ind w:left="700"/>
        <w:sectPr w:rsidR="00FC634B">
          <w:footerReference w:type="default" r:id="rId11"/>
          <w:footerReference w:type="first" r:id="rId12"/>
          <w:pgSz w:w="11900" w:h="16840"/>
          <w:pgMar w:top="1259" w:right="798" w:bottom="124" w:left="1253" w:header="0" w:footer="3" w:gutter="0"/>
          <w:cols w:space="720"/>
          <w:noEndnote/>
          <w:docGrid w:linePitch="360"/>
        </w:sectPr>
      </w:pPr>
      <w:bookmarkStart w:id="2" w:name="bookmark1"/>
      <w:r>
        <w:t>'•UMY-Zc,</w:t>
      </w:r>
      <w:bookmarkEnd w:id="2"/>
    </w:p>
    <w:p w:rsidR="00FC634B" w:rsidRDefault="00FC634B">
      <w:pPr>
        <w:spacing w:before="12" w:after="12" w:line="240" w:lineRule="exact"/>
        <w:rPr>
          <w:sz w:val="19"/>
          <w:szCs w:val="19"/>
        </w:rPr>
      </w:pPr>
    </w:p>
    <w:p w:rsidR="00FC634B" w:rsidRDefault="00FC634B">
      <w:pPr>
        <w:rPr>
          <w:sz w:val="2"/>
          <w:szCs w:val="2"/>
        </w:rPr>
        <w:sectPr w:rsidR="00FC634B">
          <w:type w:val="continuous"/>
          <w:pgSz w:w="11900" w:h="16840"/>
          <w:pgMar w:top="1244" w:right="0" w:bottom="109" w:left="0" w:header="0" w:footer="3" w:gutter="0"/>
          <w:cols w:space="720"/>
          <w:noEndnote/>
          <w:docGrid w:linePitch="360"/>
        </w:sectPr>
      </w:pPr>
    </w:p>
    <w:p w:rsidR="00FC634B" w:rsidRDefault="00C315CF">
      <w:pPr>
        <w:spacing w:line="707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24130</wp:posOffset>
                </wp:positionV>
                <wp:extent cx="475615" cy="152400"/>
                <wp:effectExtent l="0" t="0" r="381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34B" w:rsidRDefault="00140891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3" w:name="bookmark2"/>
                            <w:r>
                              <w:rPr>
                                <w:rStyle w:val="2Exact"/>
                                <w:i/>
                                <w:iCs/>
                              </w:rPr>
                              <w:t>■Y/,,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5pt;margin-top:1.9pt;width:37.4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mbrAIAAKg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iiy1ek7nYLTQwduZoBt6LLLVHf3svymkZDrhogdvVVK9g0lFbAL7U3/2dUR&#10;R1uQbf9RVhCG7I10QEOtWls6KAYCdOjS06kzlkoJm9EinofAs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" filled="f" stroked="f">
                <v:textbox style="mso-fit-shape-to-text:t" inset="0,0,0,0">
                  <w:txbxContent>
                    <w:p w:rsidR="00FC634B" w:rsidRDefault="00140891">
                      <w:pPr>
                        <w:pStyle w:val="23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4" w:name="bookmark2"/>
                      <w:r>
                        <w:rPr>
                          <w:rStyle w:val="2Exact"/>
                          <w:i/>
                          <w:iCs/>
                        </w:rPr>
                        <w:t>■Y/,,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1810385</wp:posOffset>
                </wp:positionH>
                <wp:positionV relativeFrom="paragraph">
                  <wp:posOffset>63500</wp:posOffset>
                </wp:positionV>
                <wp:extent cx="865505" cy="152400"/>
                <wp:effectExtent l="635" t="0" r="63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34B" w:rsidRDefault="00140891">
                            <w:pPr>
                              <w:pStyle w:val="3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375pt0ptExact"/>
                              </w:rPr>
                              <w:t xml:space="preserve">.г, Л 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</w:rPr>
                              <w:t>у? У</w:t>
                            </w:r>
                            <w:r>
                              <w:rPr>
                                <w:rStyle w:val="3Exact0"/>
                              </w:rPr>
                              <w:t xml:space="preserve"> /5 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</w:rPr>
                              <w:t>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2.55pt;margin-top:5pt;width:68.1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" filled="f" stroked="f">
                <v:textbox style="mso-fit-shape-to-text:t" inset="0,0,0,0">
                  <w:txbxContent>
                    <w:p w:rsidR="00FC634B" w:rsidRDefault="00140891">
                      <w:pPr>
                        <w:pStyle w:val="3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375pt0ptExact"/>
                        </w:rPr>
                        <w:t xml:space="preserve">.г, Л </w:t>
                      </w:r>
                      <w:r>
                        <w:rPr>
                          <w:rStyle w:val="3Exact"/>
                          <w:i/>
                          <w:iCs/>
                        </w:rPr>
                        <w:t>у? У</w:t>
                      </w:r>
                      <w:r>
                        <w:rPr>
                          <w:rStyle w:val="3Exact0"/>
                        </w:rPr>
                        <w:t xml:space="preserve"> /5 </w:t>
                      </w:r>
                      <w:r>
                        <w:rPr>
                          <w:rStyle w:val="3Exact"/>
                          <w:i/>
                          <w:iCs/>
                        </w:rPr>
                        <w:t>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3898265</wp:posOffset>
                </wp:positionH>
                <wp:positionV relativeFrom="paragraph">
                  <wp:posOffset>1270</wp:posOffset>
                </wp:positionV>
                <wp:extent cx="304800" cy="152400"/>
                <wp:effectExtent l="254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34B" w:rsidRDefault="00140891">
                            <w:pPr>
                              <w:pStyle w:val="3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  <w:lang w:val="en-US" w:eastAsia="en-US" w:bidi="en-US"/>
                              </w:rPr>
                              <w:t>.Y:-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6.95pt;margin-top:.1pt;width:24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" filled="f" stroked="f">
                <v:textbox style="mso-fit-shape-to-text:t" inset="0,0,0,0">
                  <w:txbxContent>
                    <w:p w:rsidR="00FC634B" w:rsidRDefault="00140891">
                      <w:pPr>
                        <w:pStyle w:val="3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3Exact"/>
                          <w:i/>
                          <w:iCs/>
                          <w:lang w:val="en-US" w:eastAsia="en-US" w:bidi="en-US"/>
                        </w:rPr>
                        <w:t>.Y:-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634B" w:rsidRDefault="00FC634B">
      <w:pPr>
        <w:rPr>
          <w:sz w:val="2"/>
          <w:szCs w:val="2"/>
        </w:rPr>
      </w:pPr>
    </w:p>
    <w:sectPr w:rsidR="00FC634B">
      <w:type w:val="continuous"/>
      <w:pgSz w:w="11900" w:h="16840"/>
      <w:pgMar w:top="1244" w:right="798" w:bottom="109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91" w:rsidRDefault="00140891">
      <w:r>
        <w:separator/>
      </w:r>
    </w:p>
  </w:endnote>
  <w:endnote w:type="continuationSeparator" w:id="0">
    <w:p w:rsidR="00140891" w:rsidRDefault="0014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4B" w:rsidRDefault="00C315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6898005</wp:posOffset>
              </wp:positionH>
              <wp:positionV relativeFrom="page">
                <wp:posOffset>9985375</wp:posOffset>
              </wp:positionV>
              <wp:extent cx="67310" cy="138430"/>
              <wp:effectExtent l="1905" t="3175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34B" w:rsidRDefault="001408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15CF" w:rsidRPr="00C315CF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3.15pt;margin-top:786.25pt;width:5.3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Zcqg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" filled="f" stroked="f">
              <v:textbox style="mso-fit-shape-to-text:t" inset="0,0,0,0">
                <w:txbxContent>
                  <w:p w:rsidR="00FC634B" w:rsidRDefault="001408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15CF" w:rsidRPr="00C315CF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4B" w:rsidRDefault="00C315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10095230</wp:posOffset>
              </wp:positionV>
              <wp:extent cx="67310" cy="153035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34B" w:rsidRDefault="001408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15CF" w:rsidRPr="00C315CF">
                            <w:rPr>
                              <w:rStyle w:val="TimesNewRoman105pt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05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4.2pt;margin-top:794.9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EAqgIAAKw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" filled="f" stroked="f">
              <v:textbox style="mso-fit-shape-to-text:t" inset="0,0,0,0">
                <w:txbxContent>
                  <w:p w:rsidR="00FC634B" w:rsidRDefault="0014089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15CF" w:rsidRPr="00C315CF">
                      <w:rPr>
                        <w:rStyle w:val="TimesNewRoman105pt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TimesNewRoman105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4B" w:rsidRDefault="00FC634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4B" w:rsidRDefault="00FC63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91" w:rsidRDefault="00140891"/>
  </w:footnote>
  <w:footnote w:type="continuationSeparator" w:id="0">
    <w:p w:rsidR="00140891" w:rsidRDefault="001408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EF5"/>
    <w:multiLevelType w:val="multilevel"/>
    <w:tmpl w:val="0BC6E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F178D"/>
    <w:multiLevelType w:val="multilevel"/>
    <w:tmpl w:val="53542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60348"/>
    <w:multiLevelType w:val="multilevel"/>
    <w:tmpl w:val="2422AD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4B"/>
    <w:rsid w:val="00140891"/>
    <w:rsid w:val="00C315CF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05pt">
    <w:name w:val="Колонтитул + Times New Roman;10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pt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0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65pt">
    <w:name w:val="Основной текст (2) + Arial;6.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65pt0">
    <w:name w:val="Основной текст (2) + Arial;6.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75pt0ptExact">
    <w:name w:val="Основной текст (3) + 7.5 pt;Не курсив;Интервал 0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0">
    <w:name w:val="Основной текст (3) + Не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240" w:line="0" w:lineRule="atLeast"/>
      <w:ind w:hanging="4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5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500" w:line="0" w:lineRule="atLeas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05pt">
    <w:name w:val="Колонтитул + Times New Roman;10.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pt">
    <w:name w:val="Основной текст (2) + Arial;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0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65pt">
    <w:name w:val="Основной текст (2) + Arial;6.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65pt0">
    <w:name w:val="Основной текст (2) + Arial;6.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75pt0ptExact">
    <w:name w:val="Основной текст (3) + 7.5 pt;Не курсив;Интервал 0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0">
    <w:name w:val="Основной текст (3) + Не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240" w:line="0" w:lineRule="atLeast"/>
      <w:ind w:hanging="4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5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500" w:line="0" w:lineRule="atLeas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2016-09-10T07:02:00Z</dcterms:created>
  <dcterms:modified xsi:type="dcterms:W3CDTF">2016-09-10T07:03:00Z</dcterms:modified>
</cp:coreProperties>
</file>